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98"/>
      </w:tblGrid>
      <w:tr w:rsidR="00BB6460" w:rsidRPr="00BB6460" w:rsidTr="00D14D63">
        <w:tc>
          <w:tcPr>
            <w:tcW w:w="99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right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10 к Приказу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Министра образования и науки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Республики Казахстан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24 апреля 2020 года № 158</w:t>
            </w:r>
          </w:p>
        </w:tc>
      </w:tr>
    </w:tbl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Правила оказания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1. Общие положения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1. </w:t>
      </w:r>
      <w:proofErr w:type="gram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Настоящие Правила оказания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Правила) разработаны в соответствии с подпунктом 1) </w:t>
      </w:r>
      <w:hyperlink r:id="rId5" w:anchor="z19" w:history="1">
        <w:r w:rsidRPr="00BB6460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статьи 10</w:t>
        </w:r>
      </w:hyperlink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Закона Республики Казахстан от 15 апреля 2013 года "О государственных услугах" (далее - Закон) и определяют порядок предоставления бесплатного и льготного питания отдельным категориям обучающихся и воспитанников в общеобразовательных школах.</w:t>
      </w:r>
      <w:proofErr w:type="gramEnd"/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2. В настоящих Правилах используются следующие понятия: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1) индивидуальный идентификационный номер - уникальный номер, формируемый для физического лица, в том числе индивидуального предпринимателя, осуществляющего деятельность в виде личного предпринимательства;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2) стандарт государственной услуги –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услуги;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3) веб-портал "электронного правительства"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квазигосударственного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сектора, оказываемым в электронной форме (далее - портал);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4) электронная цифровая подпись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принадлежность и неизменность содержания (далее - ЭЦП).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Глава 2. Порядок оказания государственной услуги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3. </w:t>
      </w:r>
      <w:proofErr w:type="gram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Для получения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 (далее – государственная услуга) физические лица (далее -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) подают в местные исполнительные органы областей, городов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-Султана, Алматы и Шымкента, районов и городов областного значения (далее –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), организации образования или через портал заявление по форме, согласно </w:t>
      </w:r>
      <w:hyperlink r:id="rId6" w:anchor="z702" w:history="1">
        <w:r w:rsidRPr="00BB6460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1</w:t>
        </w:r>
      </w:hyperlink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с приложением документов, предусмотренных</w:t>
      </w:r>
      <w:proofErr w:type="gram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стандартом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школах", согласно </w:t>
      </w:r>
      <w:hyperlink r:id="rId7" w:anchor="z708" w:history="1">
        <w:r w:rsidRPr="00BB6460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2</w:t>
        </w:r>
      </w:hyperlink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4. В случае обращения через портал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"личный кабинет" направляется статус о принятии запроса на государственную услугу, а также уведомление с указанием даты и времени получения результата государственной услуги.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5.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с момента получения документов, проверяет полноту представленных документов.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6. </w:t>
      </w:r>
      <w:proofErr w:type="gram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Сведения о документах, удостоверяющих личность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рождение ребенка, заключение или расторжении брака (при отсутствии сведений в информационной системе "Регистрационный пункт ЗАГС"), о регистрации в качестве безработного, о принадлежности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(семьи) к получателям государственной адресной социальной помощи, справка об опеке и попечительстве (для опекунов)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получает из соответствующих </w:t>
      </w: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lastRenderedPageBreak/>
        <w:t>государственных информационных систем через шлюз "электронного правительства".</w:t>
      </w:r>
      <w:proofErr w:type="gramEnd"/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В случае представления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услугополучателем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неполного пакета документов и (или) документов с истекшим сроком действия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отказывает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приеме заявления.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7. По итогам проверки документов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3 (трех) рабочих дней готовит справку о предоставлении бесплатного и льготного питания отдельным категориям обучающихся и воспитанников в общеобразовательных школах (далее - справка) по форме, согласно </w:t>
      </w:r>
      <w:hyperlink r:id="rId8" w:anchor="z741" w:history="1">
        <w:r w:rsidRPr="00BB6460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приложению 3</w:t>
        </w:r>
      </w:hyperlink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к настоящим Правилам либо мотивированный ответ об отказе в оказании государственной услуги.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8.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Услугодатель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в течение 1 (одного) рабочего дня направляет справку либо мотивированный ответ об отказе в оказании государственной услуги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услугополучателю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9. Общий срок рассмотрения документов и получение справки либо отказ в оказании государственной услуги составляет 5 (пять) рабочих дней.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Глава 3. Порядок обжалования решений, действий (бездействия) </w:t>
      </w:r>
      <w:proofErr w:type="spellStart"/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услугодателя</w:t>
      </w:r>
      <w:proofErr w:type="spellEnd"/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 xml:space="preserve"> и (или) его должностных лиц в процессе оказания государственной услуги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10. Жалоба на решение, действий (бездействия)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по вопросам оказания государственных услуг подается на имя руководителя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в уполномоченный орган по оценке и </w:t>
      </w:r>
      <w:proofErr w:type="gram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в соответствии с законодательством Республики Казахстан.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услугодателя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непосредственно оказавшего государственную услугу, в соответствии с </w:t>
      </w:r>
      <w:hyperlink r:id="rId9" w:anchor="z68" w:history="1">
        <w:r w:rsidRPr="00BB6460">
          <w:rPr>
            <w:rFonts w:ascii="Courier New" w:eastAsia="Times New Roman" w:hAnsi="Courier New" w:cs="Courier New"/>
            <w:color w:val="073A5E"/>
            <w:spacing w:val="2"/>
            <w:sz w:val="20"/>
            <w:szCs w:val="20"/>
            <w:u w:val="single"/>
            <w:lang w:eastAsia="ru-RU"/>
          </w:rPr>
          <w:t>пунктом 2</w:t>
        </w:r>
      </w:hyperlink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статьи 25 Закона подлежит рассмотрению в течение 5 (пяти) рабочих дней со дня ее регистрации.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Жалоба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услугополучателя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, поступившая в адрес уполномоченного органа по оценке и </w:t>
      </w:r>
      <w:proofErr w:type="gram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контролю за</w:t>
      </w:r>
      <w:proofErr w:type="gram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качеством оказания государственных услуг, подлежит рассмотрению в течение 15 (пятнадцати) рабочих дней со дня ее регистрации.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      11. В случаях несогласия с результатами оказания государственной услуги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услугополучатель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обращается в суд в установленном законодательством Республики Казахстан порядке.</w:t>
      </w:r>
    </w:p>
    <w:tbl>
      <w:tblPr>
        <w:tblW w:w="1010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96"/>
        <w:gridCol w:w="3511"/>
      </w:tblGrid>
      <w:tr w:rsidR="00BB6460" w:rsidRPr="00BB6460" w:rsidTr="00D14D63">
        <w:tc>
          <w:tcPr>
            <w:tcW w:w="6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0" w:name="z702"/>
            <w:bookmarkEnd w:id="0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1 к Правилам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"Предоставление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бесплатного и льготного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питания отдельным категориям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обучающихся и воспитанников в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общеобразовательных школах"</w:t>
            </w:r>
          </w:p>
        </w:tc>
      </w:tr>
      <w:tr w:rsidR="00BB6460" w:rsidRPr="00BB6460" w:rsidTr="00D14D63">
        <w:tc>
          <w:tcPr>
            <w:tcW w:w="6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1" w:name="z703"/>
            <w:bookmarkEnd w:id="1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  <w:tr w:rsidR="00BB6460" w:rsidRPr="00BB6460" w:rsidTr="00D14D63">
        <w:tc>
          <w:tcPr>
            <w:tcW w:w="6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5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" w:name="z704"/>
            <w:bookmarkEnd w:id="2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Руководителю местного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исполнительного органа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 xml:space="preserve">городов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Нур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-Султана, Алматы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 Шымкента, районов и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городов областного значения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от гражданина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ки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)_________________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Ф.И.О. (при его наличии) и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индивидуальный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идентификационный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номер заявителя,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проживающег</w:t>
            </w:r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о(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-ей) по адресу: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____________________________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(наименование населенного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пункта, адрес места проживания,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телефон)</w:t>
            </w:r>
          </w:p>
        </w:tc>
      </w:tr>
    </w:tbl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lastRenderedPageBreak/>
        <w:t>                                    Заявление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Прошу Вас включить моего несовершеннолетнего ребенка (Ф.И.О. (при его наличии) и индивидуальный идентификационный номер, дата рождения), обучающегося в (указать № школы, № и литер класса) в список обучающихся и воспитанников, обеспечивающихся бесплатным и льготным питанием на (указать учебный год).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"___" __________20__года Подпись гражданина</w:t>
      </w:r>
      <w:proofErr w:type="gram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 xml:space="preserve"> (-</w:t>
      </w:r>
      <w:proofErr w:type="spellStart"/>
      <w:proofErr w:type="gram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ки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)</w:t>
      </w:r>
    </w:p>
    <w:tbl>
      <w:tblPr>
        <w:tblW w:w="1001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88"/>
        <w:gridCol w:w="2431"/>
      </w:tblGrid>
      <w:tr w:rsidR="00BB6460" w:rsidRPr="00BB6460" w:rsidTr="00D14D63">
        <w:tc>
          <w:tcPr>
            <w:tcW w:w="7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" w:name="z708"/>
            <w:bookmarkEnd w:id="3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2 к Правилам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"Предоставление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бесплатного и льготного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питания отдельным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категориям обучающихся и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воспитанников в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общеобразовательных школах"</w:t>
            </w:r>
          </w:p>
        </w:tc>
      </w:tr>
    </w:tbl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Стандарт государственной услуги "Предоставление бесплатного и льготного питания отдельным категориям обучающихся и воспитанников в общеобразовательных школах"</w:t>
      </w:r>
    </w:p>
    <w:tbl>
      <w:tblPr>
        <w:tblW w:w="10149" w:type="dxa"/>
        <w:tblBorders>
          <w:top w:val="single" w:sz="6" w:space="0" w:color="CFCFCF"/>
          <w:left w:val="single" w:sz="6" w:space="0" w:color="CFCFCF"/>
          <w:bottom w:val="single" w:sz="6" w:space="0" w:color="CFCFCF"/>
          <w:right w:val="single" w:sz="6" w:space="0" w:color="CFCFCF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5"/>
        <w:gridCol w:w="4479"/>
        <w:gridCol w:w="5275"/>
      </w:tblGrid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Наименование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Местные исполнительные органы областей, городов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Нур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-Султана, Алматы и Шымкента, районов и городов областного значения</w:t>
            </w:r>
          </w:p>
        </w:tc>
      </w:tr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Способы предоставления государственной услуги</w:t>
            </w:r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Прием заявления и выдача результата оказания государственной услуги осуществляются через: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4" w:name="z711"/>
            <w:bookmarkEnd w:id="4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канцелярию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5" w:name="z712"/>
            <w:bookmarkEnd w:id="5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организации образования;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3) веб-портал "электронного правительства" www.egov.kz (далее – портал).</w:t>
            </w:r>
          </w:p>
        </w:tc>
      </w:tr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Срок оказания государственной услуги</w:t>
            </w:r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с момента сдачи документов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а также при обращении на портал – 5 (пять) рабочих дней;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6" w:name="z714"/>
            <w:bookmarkEnd w:id="6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максимально допустимое время ожидания для сдачи документов у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15 минут;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максимально допустимое время обслуживания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услугодателем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– 30 минут.</w:t>
            </w:r>
          </w:p>
        </w:tc>
      </w:tr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Форма оказания</w:t>
            </w:r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Электронная (частично автоматизированная) и (или) бумажная</w:t>
            </w:r>
          </w:p>
        </w:tc>
      </w:tr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Результат оказания государственной услуги</w:t>
            </w:r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Справка о предоставлении бесплатного и льготного питания в общеобразовательной школе либо мотивированный ответ об отказе в оказании государственной услуги в случаях и по основаниям, предусмотренным в пункте 9 настоящего стандарта государственной услуги.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На портале результат оказания государственной услуги направляется и хранится в "личном кабинете"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услугополучателя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6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Размер оплаты, взимаемой с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Бесплатно</w:t>
            </w:r>
          </w:p>
        </w:tc>
      </w:tr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График работы</w:t>
            </w:r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 с понедельника по пятницу включительно, с 9.00 до 18.30 часов, с перерывом на обед с 13.00 часов до 14.30 часов, кроме выходных и праздничных дней, согласно трудовому законодательству Республики Казахстан.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7" w:name="z717"/>
            <w:bookmarkEnd w:id="7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портала: круглосуточно, за исключением технических перерывов в связи с проведением ремонтных работ (при обращении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после окончания рабочего времени, в выходные и праздничные дни согласно трудовому законодательству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Республики Казахстан, прием заявления и выдача результата оказания государственной услуги осуществляется следующим рабочим днем).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8" w:name="z718"/>
            <w:bookmarkEnd w:id="8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Адреса мест оказания государственной услуги размещены на: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9" w:name="z719"/>
            <w:bookmarkEnd w:id="9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интернет-ресурсе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Министерства образования и науки Республики Казахстан: www.edu.gov.kz;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>2) портале: www.egov.kz.</w:t>
            </w:r>
          </w:p>
        </w:tc>
      </w:tr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Перечень документов</w:t>
            </w:r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к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услугодателю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: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0" w:name="z721"/>
            <w:bookmarkEnd w:id="10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1) заявление;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1" w:name="z722"/>
            <w:bookmarkEnd w:id="11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документ, удостоверяющий личность родителя (требуется для идентификации личности);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2" w:name="z723"/>
            <w:bookmarkEnd w:id="12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копия свидетельства о рождении ребенка (при отсутствии сведений в информационной системе "Регистрационный пункт ЗАГС" (далее – ИС ЗАГС)) либо родившегося за пределами Республики Казахстан;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3" w:name="z724"/>
            <w:bookmarkEnd w:id="13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копия свидетельства о заключении или расторжении брака (при отсутствии сведений в ИС ЗАГС) либо за пределами Республики Казахстан;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4" w:name="z725"/>
            <w:bookmarkEnd w:id="14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5) копия документа, подтверждающего статус: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5" w:name="z726"/>
            <w:bookmarkEnd w:id="15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для детей из семей, имеющих право на получение государственной адресной социальной помощи - справка, подтверждающая принадлежность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(семьи) к получателям государственной адресной социальной помощи, предоставляемая местными исполнительными органами;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6" w:name="z727"/>
            <w:bookmarkEnd w:id="16"/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на детей и других иждивенцев);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7" w:name="z728"/>
            <w:bookmarkEnd w:id="17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8" w:name="z729"/>
            <w:bookmarkEnd w:id="18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19" w:name="z730"/>
            <w:bookmarkEnd w:id="19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Документы представляются в подлинниках для сверки, после чего подлинники возвращаются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услугополучателю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0" w:name="z731"/>
            <w:bookmarkEnd w:id="20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на портал: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1" w:name="z732"/>
            <w:bookmarkEnd w:id="21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заявление в форме электронного документа, подписанное ЭЦП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или удостоверенное одноразовым паролем, в случае регистрации и подключения абонентского номера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, предоставленного оператором сотовой связи, к учетной записи портала;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2" w:name="z733"/>
            <w:bookmarkEnd w:id="22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2) электронная копия свидетельства о рождении ребенка, при отсутствии сведений в ИС ЗАГС либо родившегося за пределами Республики Казахстан;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3" w:name="z734"/>
            <w:bookmarkEnd w:id="23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3) электронная копия свидетельства о заключении или расторжении брака, при отсутствии сведений в ИС ЗАГС либо за пределами Республики Казахстан;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4" w:name="z735"/>
            <w:bookmarkEnd w:id="24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4) электронная копия документа, подтверждающего статус: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5" w:name="z736"/>
            <w:bookmarkEnd w:id="25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для детей из семей, имеющих право на получение государственной адресной социальной помощи - справка, подтверждающая принадлежность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(семьи) к получателям государственной адресной социальной помощи, предоставляемая местными исполнительными органами;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6" w:name="z737"/>
            <w:bookmarkEnd w:id="26"/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для детей из семей, не получающих государственную адресную социальную помощь, в которых среднедушевой доход ниже величины прожиточного минимума - документы о полученных доходах (справка о заработной плате работающих родителей или лиц их заменяющих, о доходах от предпринимательской и других видов деятельности, о доходах в виде алиментов на детей и других иждивенцев);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7" w:name="z738"/>
            <w:bookmarkEnd w:id="27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для детей - сирот и детей, оставшиеся без попечения родителей, проживающих в семьях - решение уполномоченного органа об утверждении опеки (попечительства), патронатного воспитания для детей-сирот и детей, оставшихся без попечения родителей, воспитывающихся в семьях;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для детей из семей, требующих экстренной помощи в результате чрезвычайных ситуаций и иных категории обучающихся и воспитанников, определяемых коллегиальным органом управления организации образования - решение коллегиального органа на основании обследования материально-бытового положения семьи.</w:t>
            </w:r>
          </w:p>
        </w:tc>
      </w:tr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1) установление недостоверности документов, представленных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услугополучателем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для получения государственной услуги, и (или) данных (сведений), содержащихся в них;</w:t>
            </w: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bookmarkStart w:id="28" w:name="z740"/>
            <w:bookmarkEnd w:id="28"/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2) несоответствие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 (или) представленных материалов, объектов, данных и сведений, необходимых для оказания государственной услуги, требованиям, установленным </w:t>
            </w:r>
            <w:hyperlink r:id="rId10" w:anchor="z2" w:history="1">
              <w:r w:rsidRPr="00BB6460">
                <w:rPr>
                  <w:rFonts w:ascii="Courier New" w:eastAsia="Times New Roman" w:hAnsi="Courier New" w:cs="Courier New"/>
                  <w:color w:val="073A5E"/>
                  <w:spacing w:val="2"/>
                  <w:sz w:val="20"/>
                  <w:szCs w:val="20"/>
                  <w:u w:val="single"/>
                  <w:lang w:eastAsia="ru-RU"/>
                </w:rPr>
                <w:t>постановлением</w:t>
              </w:r>
            </w:hyperlink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 Правительства Республики Казахстан от 25 января 2008 года № 64 "Об утверждении Правил формирования, направления расходования и учета средств, выделяемых на оказание финансовой и материальной помощи обучающимся и воспитанникам государственных учреждений образования из семей, имеющих право на получение государственной адресной социальной помощи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а также из семей, не получающих государственную адресную социальную помощь, в которых среднедушевой доход ниже величины прожиточного минимума, и детям - сиротам, детям, оставшимся без попечения родителей, проживающим в семьях, детям из семей, требующих экстренной помощи в результате чрезвычайных ситуаций, и иным категориям обучающихся и воспитанников";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br/>
              <w:t xml:space="preserve">3) в отношении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имеется вступившее в законную силу решение суда, на основании которого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лишен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специального права, связанного с получением государственной услуги.</w:t>
            </w:r>
          </w:p>
        </w:tc>
      </w:tr>
      <w:tr w:rsidR="00BB6460" w:rsidRPr="00BB6460" w:rsidTr="00263FE3"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Иные требования с учетом особенностей оказания государственной услуги, в том числе оказываемой в электронной форме</w:t>
            </w:r>
          </w:p>
        </w:tc>
        <w:tc>
          <w:tcPr>
            <w:tcW w:w="5275" w:type="dxa"/>
            <w:tcBorders>
              <w:top w:val="single" w:sz="6" w:space="0" w:color="CFCFCF"/>
              <w:left w:val="single" w:sz="6" w:space="0" w:color="CFCFCF"/>
              <w:bottom w:val="single" w:sz="6" w:space="0" w:color="CFCFCF"/>
              <w:right w:val="single" w:sz="6" w:space="0" w:color="CFCFCF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textAlignment w:val="baseline"/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Услугополучатель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</w:t>
            </w:r>
            <w:proofErr w:type="spell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услугодателя</w:t>
            </w:r>
            <w:proofErr w:type="spell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, а также Единого </w:t>
            </w:r>
            <w:proofErr w:type="gramStart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>контакт-центра</w:t>
            </w:r>
            <w:proofErr w:type="gramEnd"/>
            <w:r w:rsidRPr="00BB6460">
              <w:rPr>
                <w:rFonts w:ascii="Courier New" w:eastAsia="Times New Roman" w:hAnsi="Courier New" w:cs="Courier New"/>
                <w:color w:val="000000"/>
                <w:spacing w:val="2"/>
                <w:sz w:val="20"/>
                <w:szCs w:val="20"/>
                <w:lang w:eastAsia="ru-RU"/>
              </w:rPr>
              <w:t xml:space="preserve"> "1414", 8-800-080-7777.</w:t>
            </w:r>
          </w:p>
        </w:tc>
      </w:tr>
    </w:tbl>
    <w:p w:rsidR="00BB6460" w:rsidRPr="00BB6460" w:rsidRDefault="00BB6460" w:rsidP="00D14D63">
      <w:pPr>
        <w:spacing w:after="0" w:line="240" w:lineRule="auto"/>
        <w:jc w:val="both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9998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63"/>
        <w:gridCol w:w="2835"/>
      </w:tblGrid>
      <w:tr w:rsidR="00BB6460" w:rsidRPr="00BB6460" w:rsidTr="00D14D63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29" w:name="z741"/>
            <w:bookmarkEnd w:id="29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Приложение 3 к Правилам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оказания государственной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услуги "Предоставление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бесплатного и льготного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питания отдельным категориям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обучающихся и воспитанников в</w:t>
            </w: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br/>
              <w:t>общеобразовательных школах"</w:t>
            </w:r>
          </w:p>
        </w:tc>
      </w:tr>
      <w:tr w:rsidR="00BB6460" w:rsidRPr="00BB6460" w:rsidTr="00D14D63">
        <w:tc>
          <w:tcPr>
            <w:tcW w:w="71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B6460" w:rsidRPr="00BB6460" w:rsidRDefault="00BB6460" w:rsidP="00D14D63">
            <w:pPr>
              <w:spacing w:after="0" w:line="240" w:lineRule="auto"/>
              <w:jc w:val="both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</w:pPr>
            <w:bookmarkStart w:id="30" w:name="z742"/>
            <w:bookmarkEnd w:id="30"/>
            <w:r w:rsidRPr="00BB6460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ru-RU"/>
              </w:rPr>
              <w:t>Форма</w:t>
            </w:r>
          </w:p>
        </w:tc>
      </w:tr>
    </w:tbl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outlineLvl w:val="2"/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</w:pPr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                                       </w:t>
      </w:r>
      <w:bookmarkStart w:id="31" w:name="_GoBack"/>
      <w:bookmarkEnd w:id="31"/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t>СПРАВКА</w:t>
      </w:r>
      <w:r w:rsidRPr="00BB6460">
        <w:rPr>
          <w:rFonts w:ascii="Courier New" w:eastAsia="Times New Roman" w:hAnsi="Courier New" w:cs="Courier New"/>
          <w:color w:val="1E1E1E"/>
          <w:sz w:val="32"/>
          <w:szCs w:val="32"/>
          <w:lang w:eastAsia="ru-RU"/>
        </w:rPr>
        <w:br/>
        <w:t>            о предоставлении бесплатного и льготного питания в общеобразовательной школе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Дана __________________ в том, что он/она включе</w:t>
      </w:r>
      <w:proofErr w:type="gram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н(</w:t>
      </w:r>
      <w:proofErr w:type="gram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-а) в список</w:t>
      </w: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(Ф.И.О. (при его наличии)) обучающихся и воспитанников, обеспечивающихся бесплатным питанием в 20__ - 20__ учебном году.</w:t>
      </w:r>
    </w:p>
    <w:p w:rsidR="00BB6460" w:rsidRPr="00BB6460" w:rsidRDefault="00BB6460" w:rsidP="00D14D63">
      <w:pPr>
        <w:shd w:val="clear" w:color="auto" w:fill="FFFFFF"/>
        <w:spacing w:after="0" w:line="240" w:lineRule="auto"/>
        <w:jc w:val="both"/>
        <w:textAlignment w:val="baseline"/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</w:pP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      ___________________________</w:t>
      </w: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 xml:space="preserve">Дата, подпись руководителя местного исполнительного органа областей, городов </w:t>
      </w:r>
      <w:proofErr w:type="spellStart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Нур</w:t>
      </w:r>
      <w:proofErr w:type="spellEnd"/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t>-Султана, Алматы и Шымкента, районов и городов областного значения</w:t>
      </w:r>
      <w:r w:rsidRPr="00BB6460">
        <w:rPr>
          <w:rFonts w:ascii="Courier New" w:eastAsia="Times New Roman" w:hAnsi="Courier New" w:cs="Courier New"/>
          <w:color w:val="000000"/>
          <w:spacing w:val="2"/>
          <w:sz w:val="20"/>
          <w:szCs w:val="20"/>
          <w:lang w:eastAsia="ru-RU"/>
        </w:rPr>
        <w:br/>
        <w:t>Место печати</w:t>
      </w:r>
    </w:p>
    <w:p w:rsidR="00982EE8" w:rsidRDefault="00982EE8" w:rsidP="00D14D63">
      <w:pPr>
        <w:spacing w:after="0" w:line="240" w:lineRule="auto"/>
        <w:jc w:val="both"/>
      </w:pPr>
    </w:p>
    <w:sectPr w:rsidR="00982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8F4"/>
    <w:rsid w:val="00263FE3"/>
    <w:rsid w:val="007A68F4"/>
    <w:rsid w:val="00982EE8"/>
    <w:rsid w:val="00BB6460"/>
    <w:rsid w:val="00D14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64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64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B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64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B646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B646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B64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B64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54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2000020478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dilet.zan.kz/rus/docs/V2000020478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adilet.zan.kz/rus/docs/V2000020478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adilet.zan.kz/rus/docs/Z1300000088" TargetMode="External"/><Relationship Id="rId10" Type="http://schemas.openxmlformats.org/officeDocument/2006/relationships/hyperlink" Target="http://adilet.zan.kz/rus/docs/V08N00036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dilet.zan.kz/rus/docs/Z130000008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2334</Words>
  <Characters>13307</Characters>
  <Application>Microsoft Office Word</Application>
  <DocSecurity>0</DocSecurity>
  <Lines>110</Lines>
  <Paragraphs>31</Paragraphs>
  <ScaleCrop>false</ScaleCrop>
  <Company>Home</Company>
  <LinksUpToDate>false</LinksUpToDate>
  <CharactersWithSpaces>15610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4</cp:revision>
  <dcterms:created xsi:type="dcterms:W3CDTF">2020-06-25T06:11:00Z</dcterms:created>
  <dcterms:modified xsi:type="dcterms:W3CDTF">2020-09-07T04:38:00Z</dcterms:modified>
</cp:coreProperties>
</file>