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989"/>
        <w:gridCol w:w="3788"/>
      </w:tblGrid>
      <w:tr w:rsidR="003D3944" w:rsidRPr="00F64382" w:rsidTr="00F64382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944" w:rsidRDefault="004C5BE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944" w:rsidRPr="00F64382" w:rsidRDefault="004C5BE5">
            <w:pPr>
              <w:spacing w:after="0"/>
              <w:jc w:val="center"/>
              <w:rPr>
                <w:lang w:val="ru-RU"/>
              </w:rPr>
            </w:pPr>
            <w:r w:rsidRPr="00F64382">
              <w:rPr>
                <w:color w:val="000000"/>
                <w:sz w:val="20"/>
                <w:lang w:val="ru-RU"/>
              </w:rPr>
              <w:t>Приложение 1</w:t>
            </w:r>
            <w:r w:rsidRPr="00F64382">
              <w:rPr>
                <w:lang w:val="ru-RU"/>
              </w:rPr>
              <w:br/>
            </w:r>
            <w:r w:rsidRPr="00F64382">
              <w:rPr>
                <w:color w:val="000000"/>
                <w:sz w:val="20"/>
                <w:lang w:val="ru-RU"/>
              </w:rPr>
              <w:t>к приказу Министра образования</w:t>
            </w:r>
            <w:r w:rsidRPr="00F64382">
              <w:rPr>
                <w:lang w:val="ru-RU"/>
              </w:rPr>
              <w:br/>
            </w:r>
            <w:r w:rsidRPr="00F64382">
              <w:rPr>
                <w:color w:val="000000"/>
                <w:sz w:val="20"/>
                <w:lang w:val="ru-RU"/>
              </w:rPr>
              <w:t>и науки Республики Казахстан</w:t>
            </w:r>
            <w:r w:rsidRPr="00F64382">
              <w:rPr>
                <w:lang w:val="ru-RU"/>
              </w:rPr>
              <w:br/>
            </w:r>
            <w:r w:rsidRPr="00F64382">
              <w:rPr>
                <w:color w:val="000000"/>
                <w:sz w:val="20"/>
                <w:lang w:val="ru-RU"/>
              </w:rPr>
              <w:t>от 7 апрел</w:t>
            </w:r>
            <w:r w:rsidRPr="00F64382">
              <w:rPr>
                <w:color w:val="000000"/>
                <w:sz w:val="20"/>
                <w:lang w:val="ru-RU"/>
              </w:rPr>
              <w:t>я 2015 года № 170</w:t>
            </w:r>
          </w:p>
        </w:tc>
      </w:tr>
    </w:tbl>
    <w:p w:rsidR="003D3944" w:rsidRDefault="004C5BE5">
      <w:pPr>
        <w:spacing w:after="0"/>
        <w:rPr>
          <w:b/>
          <w:color w:val="000000"/>
          <w:lang w:val="ru-RU"/>
        </w:rPr>
      </w:pPr>
      <w:bookmarkStart w:id="0" w:name="z7"/>
      <w:r w:rsidRPr="00F64382">
        <w:rPr>
          <w:b/>
          <w:color w:val="000000"/>
          <w:lang w:val="ru-RU"/>
        </w:rPr>
        <w:t xml:space="preserve"> Стандарт государственной услуги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"Прием документов и зачисление в организации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дополнительного образования для детей по предоставлению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им дополнительного образования"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1. Общие положения</w:t>
      </w:r>
    </w:p>
    <w:p w:rsidR="004C5BE5" w:rsidRPr="00F64382" w:rsidRDefault="004C5BE5">
      <w:pPr>
        <w:spacing w:after="0"/>
        <w:rPr>
          <w:lang w:val="ru-RU"/>
        </w:rPr>
      </w:pPr>
    </w:p>
    <w:p w:rsidR="003D3944" w:rsidRPr="00F64382" w:rsidRDefault="004C5BE5">
      <w:pPr>
        <w:spacing w:after="0"/>
        <w:jc w:val="both"/>
        <w:rPr>
          <w:lang w:val="ru-RU"/>
        </w:rPr>
      </w:pPr>
      <w:bookmarkStart w:id="1" w:name="z9"/>
      <w:bookmarkEnd w:id="0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1. Государственная услуга "Прием документов и </w:t>
      </w:r>
      <w:r w:rsidRPr="00F64382">
        <w:rPr>
          <w:color w:val="000000"/>
          <w:sz w:val="28"/>
          <w:lang w:val="ru-RU"/>
        </w:rPr>
        <w:t>зачисление в организации дополнительного образования для детей по предоставлению им дополнительного образования" (далее – государственная услуга).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2" w:name="z10"/>
      <w:bookmarkEnd w:id="1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</w:t>
      </w:r>
      <w:r w:rsidRPr="00F64382">
        <w:rPr>
          <w:color w:val="000000"/>
          <w:sz w:val="28"/>
          <w:lang w:val="ru-RU"/>
        </w:rPr>
        <w:t>алее – Министерство).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3" w:name="z11"/>
      <w:bookmarkEnd w:id="2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3. Государственная услуга оказывается организациями дополнительного образования для детей, организациями общего среднего образования (далее – услугодатель).</w:t>
      </w:r>
    </w:p>
    <w:bookmarkEnd w:id="3"/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</w:t>
      </w:r>
      <w:r w:rsidRPr="00F64382">
        <w:rPr>
          <w:color w:val="000000"/>
          <w:sz w:val="28"/>
          <w:lang w:val="ru-RU"/>
        </w:rPr>
        <w:t>ги осуществляются через канцелярию услугодателя.</w:t>
      </w:r>
    </w:p>
    <w:p w:rsidR="003D3944" w:rsidRPr="00F64382" w:rsidRDefault="004C5BE5">
      <w:pPr>
        <w:spacing w:after="0"/>
        <w:rPr>
          <w:lang w:val="ru-RU"/>
        </w:rPr>
      </w:pPr>
      <w:bookmarkStart w:id="4" w:name="z12"/>
      <w:r w:rsidRPr="00F64382">
        <w:rPr>
          <w:b/>
          <w:color w:val="000000"/>
          <w:lang w:val="ru-RU"/>
        </w:rPr>
        <w:t xml:space="preserve"> 2. Порядок оказания государственной услуги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5" w:name="z13"/>
      <w:bookmarkEnd w:id="4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bookmarkEnd w:id="5"/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1) с момента сдачи пакета документов – 30 (тридцать) минут;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2) максимально допустимое время ожидания </w:t>
      </w:r>
      <w:r w:rsidRPr="00F64382">
        <w:rPr>
          <w:color w:val="000000"/>
          <w:sz w:val="28"/>
          <w:lang w:val="ru-RU"/>
        </w:rPr>
        <w:t>для сдачи пакета документов –15 (пятнадцать) минут;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3) максимально допустимое время обслуживания услугополучателя – 15 (пятнадцать) минут.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6" w:name="z14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5. Форма оказания государственной услуги: бумажная.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7" w:name="z15"/>
      <w:bookmarkEnd w:id="6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6. Результат оказания государственной услуги: з</w:t>
      </w:r>
      <w:r w:rsidRPr="00F64382">
        <w:rPr>
          <w:color w:val="000000"/>
          <w:sz w:val="28"/>
          <w:lang w:val="ru-RU"/>
        </w:rPr>
        <w:t>ачисление обучающихся в организацию дополнительного образования для детей по предоставлению им дополнительного образования на основании заявления одного из родителей или законного представителя.</w:t>
      </w:r>
    </w:p>
    <w:bookmarkEnd w:id="7"/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Форма представления результата оказания государственной</w:t>
      </w:r>
      <w:r w:rsidRPr="00F64382">
        <w:rPr>
          <w:color w:val="000000"/>
          <w:sz w:val="28"/>
          <w:lang w:val="ru-RU"/>
        </w:rPr>
        <w:t xml:space="preserve"> услуги: бумажная.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8" w:name="z16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7. Государственная услуга оказывается платно и бесплатно физическим лицам (далее – услугополучатель).</w:t>
      </w:r>
    </w:p>
    <w:bookmarkEnd w:id="8"/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Государственная услуга оказывается бесплатно или платно на льготных основаниях категориям обучающихся, предусмотренным Зак</w:t>
      </w:r>
      <w:r w:rsidRPr="00F64382">
        <w:rPr>
          <w:color w:val="000000"/>
          <w:sz w:val="28"/>
          <w:lang w:val="ru-RU"/>
        </w:rPr>
        <w:t>оном Республики Казахстан от 27 июля 2007 года "Об образовании".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F64382">
        <w:rPr>
          <w:color w:val="000000"/>
          <w:sz w:val="28"/>
          <w:lang w:val="ru-RU"/>
        </w:rPr>
        <w:t xml:space="preserve"> К категории граждан Республики Казахстан, которым оказывается социальная помощь, относятся: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1) дети-сироты, дети, оставшиеся без попечения родителей;</w:t>
      </w:r>
    </w:p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2) дети с ограниченным</w:t>
      </w:r>
      <w:r w:rsidRPr="00F64382">
        <w:rPr>
          <w:color w:val="000000"/>
          <w:sz w:val="28"/>
          <w:lang w:val="ru-RU"/>
        </w:rPr>
        <w:t>и возможностями в развитии, инвалиды и инвалиды с детства, дети-инвалиды;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3) дети из многодетных семей;</w:t>
      </w:r>
    </w:p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4) дети, находящиеся в центрах временной изоляции, адаптации и реабилитации несовершеннолетних;</w:t>
      </w:r>
    </w:p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5) дети, проживающие в </w:t>
      </w:r>
      <w:r w:rsidRPr="00F64382">
        <w:rPr>
          <w:color w:val="000000"/>
          <w:sz w:val="28"/>
          <w:lang w:val="ru-RU"/>
        </w:rPr>
        <w:t>школах-интернатах общего и санаторного типов, интернатах при школах;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6) дети, воспитывающиеся и обучающиеся в специализированных интернатных организациях образования для одаренных детей;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7) воспитанники интернатных организаций;</w:t>
      </w:r>
    </w:p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8) дети и</w:t>
      </w:r>
      <w:r w:rsidRPr="00F64382">
        <w:rPr>
          <w:color w:val="000000"/>
          <w:sz w:val="28"/>
          <w:lang w:val="ru-RU"/>
        </w:rPr>
        <w:t>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минимума;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9) дети, которые по состоян</w:t>
      </w:r>
      <w:r w:rsidRPr="00F64382">
        <w:rPr>
          <w:color w:val="000000"/>
          <w:sz w:val="28"/>
          <w:lang w:val="ru-RU"/>
        </w:rPr>
        <w:t>ию здоровья в течение длительного времени обучаются по программам начального, основного среднего, общего среднего образования на дому или в организациях, оказывающих стационарную помощь, а также восстановительное лечение и медицинскую реабилитацию;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</w:t>
      </w:r>
      <w:r w:rsidRPr="00F64382">
        <w:rPr>
          <w:color w:val="000000"/>
          <w:sz w:val="28"/>
          <w:lang w:val="ru-RU"/>
        </w:rPr>
        <w:t>0) иные категории граждан, определяемые законами Республики Казахстан.</w:t>
      </w:r>
    </w:p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Стоимость государственной услуги в соответствии с Законом Республики Казахстан от 27 июля 2007 года "Об образовании" определяется услугодателем и размещается на интернет - ресурс</w:t>
      </w:r>
      <w:r w:rsidRPr="00F64382">
        <w:rPr>
          <w:color w:val="000000"/>
          <w:sz w:val="28"/>
          <w:lang w:val="ru-RU"/>
        </w:rPr>
        <w:t>ах местных исполнительных органов областей, города республиканского значения, столицы.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Оплата по предоставлению образовательных услуг осуществляется в наличной и безналичной форме через банки второго уровня и организации, осуществляющие отдельные вид</w:t>
      </w:r>
      <w:r w:rsidRPr="00F64382">
        <w:rPr>
          <w:color w:val="000000"/>
          <w:sz w:val="28"/>
          <w:lang w:val="ru-RU"/>
        </w:rPr>
        <w:t>ы банковских операций.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9" w:name="z17"/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8. График работы услугодателя: с понедельника по пятницу, за исключением выходных и праздничных дней согласно трудовому законодательству Республики Казахстан в соответствии с установленным графиком работы услугодателя.</w:t>
      </w:r>
    </w:p>
    <w:bookmarkEnd w:id="9"/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П</w:t>
      </w:r>
      <w:r w:rsidRPr="00F64382">
        <w:rPr>
          <w:color w:val="000000"/>
          <w:sz w:val="28"/>
          <w:lang w:val="ru-RU"/>
        </w:rPr>
        <w:t>рием заявления и выдача результата оказания государственной услуги осуществляется с 09.00 до 17.30 часов с перерывом на обед с 13.00 до 14.30 часов.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F64382">
        <w:rPr>
          <w:color w:val="000000"/>
          <w:sz w:val="28"/>
          <w:lang w:val="ru-RU"/>
        </w:rPr>
        <w:t xml:space="preserve"> Государственная услуга оказывается в порядке очереди без предварительной записи и ускоренного обслужи</w:t>
      </w:r>
      <w:r w:rsidRPr="00F64382">
        <w:rPr>
          <w:color w:val="000000"/>
          <w:sz w:val="28"/>
          <w:lang w:val="ru-RU"/>
        </w:rPr>
        <w:t>вания.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10" w:name="z18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</w:p>
    <w:bookmarkEnd w:id="10"/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1) заявление в произвольной форме;</w:t>
      </w:r>
    </w:p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2) документ, удостоверяющий личность ребенка;</w:t>
      </w:r>
    </w:p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F64382">
        <w:rPr>
          <w:color w:val="000000"/>
          <w:sz w:val="28"/>
          <w:lang w:val="ru-RU"/>
        </w:rPr>
        <w:t xml:space="preserve"> 3) медицинская справка по форме № 035-2/У, утвержденной Приказом и.о. Министра здравоохранения Республики Казахстан от 23 ноября 2010 года № 907 (зарегистрирован в Реестре государственной регистрации нормативных правовых актов за № 6697).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При сдач</w:t>
      </w:r>
      <w:r w:rsidRPr="00F64382">
        <w:rPr>
          <w:color w:val="000000"/>
          <w:sz w:val="28"/>
          <w:lang w:val="ru-RU"/>
        </w:rPr>
        <w:t>е услугополучателем всех необходимых документов: услугодателю - подтверждением 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документов.</w:t>
      </w:r>
    </w:p>
    <w:p w:rsidR="003D3944" w:rsidRPr="00F64382" w:rsidRDefault="004C5BE5">
      <w:pPr>
        <w:spacing w:after="0"/>
        <w:rPr>
          <w:lang w:val="ru-RU"/>
        </w:rPr>
      </w:pPr>
      <w:bookmarkStart w:id="11" w:name="z19"/>
      <w:r w:rsidRPr="00F64382">
        <w:rPr>
          <w:b/>
          <w:color w:val="000000"/>
          <w:lang w:val="ru-RU"/>
        </w:rPr>
        <w:t xml:space="preserve"> 3. Порядок об</w:t>
      </w:r>
      <w:r w:rsidRPr="00F64382">
        <w:rPr>
          <w:b/>
          <w:color w:val="000000"/>
          <w:lang w:val="ru-RU"/>
        </w:rPr>
        <w:t>жалования решений, действий (бездействий)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местных исполнительных органов, города республиканского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значения и столицы, района (города областного значения),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услугодателя и (или) его должностных лиц по вопросам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оказания государственных услуг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12" w:name="z20"/>
      <w:bookmarkEnd w:id="11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10. Обжалов</w:t>
      </w:r>
      <w:r w:rsidRPr="00F64382">
        <w:rPr>
          <w:color w:val="000000"/>
          <w:sz w:val="28"/>
          <w:lang w:val="ru-RU"/>
        </w:rPr>
        <w:t>ание решений, действий (бездействий) услугодателя и (или) его должностных лиц по вопросам оказания государственных услуг:</w:t>
      </w:r>
    </w:p>
    <w:bookmarkEnd w:id="12"/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жалоба подается на имя руководителя услугодателя и соответствующего местного исполнительного органа, города республиканского зн</w:t>
      </w:r>
      <w:r w:rsidRPr="00F64382">
        <w:rPr>
          <w:color w:val="000000"/>
          <w:sz w:val="28"/>
          <w:lang w:val="ru-RU"/>
        </w:rPr>
        <w:t>ачения и столицы, района (города областного значения) (далее - МИО) по адресам, указанным в пункте 12 настоящего стандарта государственной услуги.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Жалоба подается в письменном виде по почте либо нарочно через канцелярию услугодателя или соответствующ</w:t>
      </w:r>
      <w:r w:rsidRPr="00F64382">
        <w:rPr>
          <w:color w:val="000000"/>
          <w:sz w:val="28"/>
          <w:lang w:val="ru-RU"/>
        </w:rPr>
        <w:t>его МИО.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или соответствующего МИО с указанием фамилии и инициалов лица, принявшего жалобу, срока и места получения ответа на поданную жало</w:t>
      </w:r>
      <w:r w:rsidRPr="00F64382">
        <w:rPr>
          <w:color w:val="000000"/>
          <w:sz w:val="28"/>
          <w:lang w:val="ru-RU"/>
        </w:rPr>
        <w:t>бу.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В жалобе физического лица указываются его фамилия, имя, отчество (при его наличии), почтовый адрес, контактный телефон и подписывается услугополучателем.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Жалоба услугополучателя, поступившая в адрес услугодателя или соответствующего МИО, по</w:t>
      </w:r>
      <w:r w:rsidRPr="00F64382">
        <w:rPr>
          <w:color w:val="000000"/>
          <w:sz w:val="28"/>
          <w:lang w:val="ru-RU"/>
        </w:rPr>
        <w:t xml:space="preserve">длежит рассмотрению в течение пяти рабочих дней со дня ее регистрации. Мотивированный ответ о результатах рассмотрения </w:t>
      </w:r>
      <w:r w:rsidRPr="00F64382">
        <w:rPr>
          <w:color w:val="000000"/>
          <w:sz w:val="28"/>
          <w:lang w:val="ru-RU"/>
        </w:rPr>
        <w:lastRenderedPageBreak/>
        <w:t>жалобы направляется услугополучателю посредством почтовой связи либо выдается нарочно в канцелярии услугодателя или соответствующего МИО.</w:t>
      </w:r>
    </w:p>
    <w:p w:rsidR="003D3944" w:rsidRPr="00F64382" w:rsidRDefault="004C5BE5">
      <w:pPr>
        <w:spacing w:after="0"/>
        <w:jc w:val="both"/>
        <w:rPr>
          <w:lang w:val="ru-RU"/>
        </w:rPr>
      </w:pPr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Жалоба услугополучателя, поступившая в ад</w:t>
      </w:r>
      <w:r w:rsidRPr="00F64382">
        <w:rPr>
          <w:color w:val="000000"/>
          <w:sz w:val="28"/>
          <w:lang w:val="ru-RU"/>
        </w:rPr>
        <w:t>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13" w:name="z21"/>
      <w:r w:rsidRPr="00F643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11. В случаях несогласия с результатами оказанной государственной услуги усл</w:t>
      </w:r>
      <w:r w:rsidRPr="00F64382">
        <w:rPr>
          <w:color w:val="000000"/>
          <w:sz w:val="28"/>
          <w:lang w:val="ru-RU"/>
        </w:rPr>
        <w:t>угополучатель имеет право обратиться в суд в установленном законодательством Республики Казахстан порядке.</w:t>
      </w:r>
    </w:p>
    <w:p w:rsidR="003D3944" w:rsidRPr="00F64382" w:rsidRDefault="004C5BE5">
      <w:pPr>
        <w:spacing w:after="0"/>
        <w:rPr>
          <w:lang w:val="ru-RU"/>
        </w:rPr>
      </w:pPr>
      <w:bookmarkStart w:id="14" w:name="z22"/>
      <w:bookmarkEnd w:id="13"/>
      <w:r w:rsidRPr="00F64382">
        <w:rPr>
          <w:b/>
          <w:color w:val="000000"/>
          <w:lang w:val="ru-RU"/>
        </w:rPr>
        <w:t xml:space="preserve"> 4. Иные требования с учетом особенностей оказания</w:t>
      </w:r>
      <w:r w:rsidRPr="00F64382">
        <w:rPr>
          <w:lang w:val="ru-RU"/>
        </w:rPr>
        <w:br/>
      </w:r>
      <w:r w:rsidRPr="00F64382">
        <w:rPr>
          <w:b/>
          <w:color w:val="000000"/>
          <w:lang w:val="ru-RU"/>
        </w:rPr>
        <w:t>государственной услуги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15" w:name="z23"/>
      <w:bookmarkEnd w:id="14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12. Адреса мест оказания государственной услуги размещены на </w:t>
      </w:r>
      <w:r w:rsidRPr="00F64382">
        <w:rPr>
          <w:color w:val="000000"/>
          <w:sz w:val="28"/>
          <w:lang w:val="ru-RU"/>
        </w:rPr>
        <w:t>интернет-ресурсах:</w:t>
      </w:r>
    </w:p>
    <w:bookmarkEnd w:id="15"/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1) Министерства: </w:t>
      </w:r>
      <w:r>
        <w:rPr>
          <w:color w:val="000000"/>
          <w:sz w:val="28"/>
        </w:rPr>
        <w:t>www</w:t>
      </w:r>
      <w:r w:rsidRPr="00F64382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F64382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F64382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F64382">
        <w:rPr>
          <w:color w:val="000000"/>
          <w:sz w:val="28"/>
          <w:lang w:val="ru-RU"/>
        </w:rPr>
        <w:t xml:space="preserve"> в разделе "Государственные услуги";</w:t>
      </w:r>
    </w:p>
    <w:p w:rsidR="003D3944" w:rsidRPr="00F64382" w:rsidRDefault="004C5BE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2) МИО.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16" w:name="z24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13. Услугополучатель имеет возможность получения информации о порядке и статусе оказания государственной услуги посредством единого </w:t>
      </w:r>
      <w:r w:rsidRPr="00F64382">
        <w:rPr>
          <w:color w:val="000000"/>
          <w:sz w:val="28"/>
          <w:lang w:val="ru-RU"/>
        </w:rPr>
        <w:t>контакт-центра по вопросам оказания государственных услуг.</w:t>
      </w:r>
    </w:p>
    <w:p w:rsidR="003D3944" w:rsidRPr="00F64382" w:rsidRDefault="004C5BE5">
      <w:pPr>
        <w:spacing w:after="0"/>
        <w:jc w:val="both"/>
        <w:rPr>
          <w:lang w:val="ru-RU"/>
        </w:rPr>
      </w:pPr>
      <w:bookmarkStart w:id="17" w:name="z25"/>
      <w:bookmarkEnd w:id="16"/>
      <w:r>
        <w:rPr>
          <w:color w:val="000000"/>
          <w:sz w:val="28"/>
        </w:rPr>
        <w:t>     </w:t>
      </w:r>
      <w:r w:rsidRPr="00F64382">
        <w:rPr>
          <w:color w:val="000000"/>
          <w:sz w:val="28"/>
          <w:lang w:val="ru-RU"/>
        </w:rPr>
        <w:t xml:space="preserve"> 14. Единый контакт-центр по вопросам оказания государственных услуг: 8-800-080-7777, 1414.</w:t>
      </w:r>
      <w:bookmarkEnd w:id="17"/>
    </w:p>
    <w:sectPr w:rsidR="003D3944" w:rsidRPr="00F64382" w:rsidSect="003D394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3944"/>
    <w:rsid w:val="003D3944"/>
    <w:rsid w:val="004C5BE5"/>
    <w:rsid w:val="009F7921"/>
    <w:rsid w:val="00F6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3D394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3D394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D3944"/>
    <w:pPr>
      <w:jc w:val="center"/>
    </w:pPr>
    <w:rPr>
      <w:sz w:val="18"/>
      <w:szCs w:val="18"/>
    </w:rPr>
  </w:style>
  <w:style w:type="paragraph" w:customStyle="1" w:styleId="DocDefaults">
    <w:name w:val="DocDefaults"/>
    <w:rsid w:val="003D3944"/>
  </w:style>
  <w:style w:type="paragraph" w:styleId="ae">
    <w:name w:val="Balloon Text"/>
    <w:basedOn w:val="a"/>
    <w:link w:val="af"/>
    <w:uiPriority w:val="99"/>
    <w:semiHidden/>
    <w:unhideWhenUsed/>
    <w:rsid w:val="00F64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43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2019-04-12T03:59:00Z</dcterms:created>
  <dcterms:modified xsi:type="dcterms:W3CDTF">2019-04-12T04:01:00Z</dcterms:modified>
</cp:coreProperties>
</file>